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7093D" w14:textId="77777777" w:rsidR="002248C8" w:rsidRDefault="0039157C" w:rsidP="0039157C">
      <w:pPr>
        <w:pStyle w:val="TitlePageOrigin"/>
      </w:pPr>
      <w:r>
        <w:t>WEST VIRGINIA LEGISLATURE</w:t>
      </w:r>
    </w:p>
    <w:p w14:paraId="791A465E" w14:textId="77777777" w:rsidR="0039157C" w:rsidRDefault="0039157C" w:rsidP="0039157C">
      <w:pPr>
        <w:pStyle w:val="TitlePageSession"/>
      </w:pPr>
      <w:r>
        <w:t>2021 REGULAR SESSION</w:t>
      </w:r>
    </w:p>
    <w:p w14:paraId="000A82DB" w14:textId="094444F1" w:rsidR="0039157C" w:rsidRDefault="00F95217" w:rsidP="0039157C">
      <w:pPr>
        <w:pStyle w:val="TitlePageBillPrefix"/>
      </w:pPr>
      <w:r>
        <w:t>Introduced</w:t>
      </w:r>
    </w:p>
    <w:p w14:paraId="2E4AC508" w14:textId="2E609133" w:rsidR="0039157C" w:rsidRDefault="00F95217" w:rsidP="0039157C">
      <w:pPr>
        <w:pStyle w:val="BillNumber"/>
      </w:pPr>
      <w:r>
        <w:t>House</w:t>
      </w:r>
      <w:r w:rsidR="0039157C">
        <w:t xml:space="preserve"> Bill </w:t>
      </w:r>
      <w:r w:rsidR="00C4147A">
        <w:t>2422</w:t>
      </w:r>
    </w:p>
    <w:p w14:paraId="0575839A" w14:textId="615EBD74" w:rsidR="0039157C" w:rsidRDefault="0039157C" w:rsidP="0039157C">
      <w:pPr>
        <w:pStyle w:val="Sponsors"/>
      </w:pPr>
      <w:r>
        <w:t>B</w:t>
      </w:r>
      <w:r w:rsidR="00060D58">
        <w:t>y</w:t>
      </w:r>
      <w:r>
        <w:t xml:space="preserve"> </w:t>
      </w:r>
      <w:r w:rsidR="00F95217">
        <w:t>Delegate Foster</w:t>
      </w:r>
    </w:p>
    <w:p w14:paraId="084654D5" w14:textId="4D8AAA8D" w:rsidR="0039157C" w:rsidRDefault="00060D58" w:rsidP="0039157C">
      <w:pPr>
        <w:pStyle w:val="References"/>
      </w:pPr>
      <w:r>
        <w:t>[</w:t>
      </w:r>
      <w:r w:rsidR="00F95217">
        <w:t>Introduced</w:t>
      </w:r>
      <w:r>
        <w:t xml:space="preserve"> </w:t>
      </w:r>
      <w:r w:rsidR="00AF49CE">
        <w:t>February 13, 2021</w:t>
      </w:r>
      <w:r>
        <w:t>; Referred</w:t>
      </w:r>
    </w:p>
    <w:p w14:paraId="048E8929" w14:textId="75B0D6D2" w:rsidR="00060D58" w:rsidRDefault="00060D58" w:rsidP="0039157C">
      <w:pPr>
        <w:pStyle w:val="References"/>
      </w:pPr>
      <w:r>
        <w:t>to the Committee on</w:t>
      </w:r>
      <w:r w:rsidR="00AF49CE">
        <w:t xml:space="preserve"> </w:t>
      </w:r>
      <w:r w:rsidR="00AF49CE">
        <w:t>the Judiciary</w:t>
      </w:r>
      <w:r>
        <w:t>]</w:t>
      </w:r>
    </w:p>
    <w:p w14:paraId="0D313777" w14:textId="77777777" w:rsidR="0039157C" w:rsidRDefault="0039157C" w:rsidP="0039157C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purchasing.</w:t>
      </w:r>
    </w:p>
    <w:p w14:paraId="342979AB" w14:textId="77777777" w:rsidR="0039157C" w:rsidRDefault="0039157C" w:rsidP="0039157C">
      <w:pPr>
        <w:pStyle w:val="EnactingClause"/>
        <w:sectPr w:rsidR="0039157C" w:rsidSect="006540DD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62D59C2" w14:textId="32B342BE" w:rsidR="0039157C" w:rsidRDefault="0039157C" w:rsidP="0039157C">
      <w:pPr>
        <w:pStyle w:val="ArticleHeading"/>
      </w:pPr>
      <w:r>
        <w:t xml:space="preserve">ARTICLE 2. Authorization for Department of administration to promulgate legislative rules. </w:t>
      </w:r>
    </w:p>
    <w:p w14:paraId="04D929A4" w14:textId="77777777" w:rsidR="0039157C" w:rsidRDefault="0039157C" w:rsidP="0039157C">
      <w:pPr>
        <w:pStyle w:val="SectionHeading"/>
      </w:pPr>
      <w:r>
        <w:t>§64-2-1. Department of Administration.</w:t>
      </w:r>
    </w:p>
    <w:p w14:paraId="1A1F3AF8" w14:textId="5897A396" w:rsidR="0039157C" w:rsidRDefault="0039157C" w:rsidP="0039157C">
      <w:pPr>
        <w:pStyle w:val="SectionBody"/>
      </w:pPr>
      <w:r>
        <w:t xml:space="preserve">The legislative rule filed in the State Register on August 10, 2020, authorized under the authority of §5A-3-4 of this code, relating to the Department of Administration (purchasing, </w:t>
      </w:r>
      <w:hyperlink r:id="rId11" w:history="1">
        <w:r w:rsidRPr="0039157C">
          <w:rPr>
            <w:rStyle w:val="Hyperlink"/>
            <w:rFonts w:eastAsiaTheme="minorHAnsi"/>
            <w:u w:val="none"/>
          </w:rPr>
          <w:t>148 CSR 01</w:t>
        </w:r>
      </w:hyperlink>
      <w:r>
        <w:t>), is authorized with the amendments set forth below:</w:t>
      </w:r>
    </w:p>
    <w:p w14:paraId="3B25ED06" w14:textId="4E72EE0D" w:rsidR="0039157C" w:rsidRPr="00693183" w:rsidRDefault="0039157C" w:rsidP="0039157C">
      <w:pPr>
        <w:pStyle w:val="SectionBody"/>
        <w:rPr>
          <w:rFonts w:cs="Arial"/>
          <w:sz w:val="20"/>
          <w:szCs w:val="20"/>
        </w:rPr>
      </w:pPr>
      <w:r w:rsidRPr="00693183">
        <w:rPr>
          <w:rFonts w:cs="Arial"/>
          <w:szCs w:val="20"/>
        </w:rPr>
        <w:t>On page 24, Section 14.1, after the phrase “commodity for consideration” by striking out the entirety of section 15, including the section heading.</w:t>
      </w:r>
    </w:p>
    <w:p w14:paraId="3902CA1C" w14:textId="77777777" w:rsidR="0039157C" w:rsidRDefault="0039157C" w:rsidP="0039157C">
      <w:pPr>
        <w:pStyle w:val="Note"/>
      </w:pPr>
    </w:p>
    <w:p w14:paraId="3B10603A" w14:textId="77777777" w:rsidR="0039157C" w:rsidRDefault="0039157C" w:rsidP="0039157C">
      <w:pPr>
        <w:pStyle w:val="Note"/>
      </w:pPr>
      <w:r>
        <w:t>NOTE: The purpose of this bill is to authorize the Department of Administration to promulgate a legislative rule relating to purchasing.</w:t>
      </w:r>
    </w:p>
    <w:p w14:paraId="7E48528E" w14:textId="77777777" w:rsidR="0039157C" w:rsidRDefault="0039157C" w:rsidP="0039157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9157C" w:rsidSect="006540D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281CA" w14:textId="77777777" w:rsidR="0039157C" w:rsidRDefault="0039157C" w:rsidP="0039157C">
      <w:pPr>
        <w:spacing w:line="240" w:lineRule="auto"/>
      </w:pPr>
      <w:r>
        <w:separator/>
      </w:r>
    </w:p>
  </w:endnote>
  <w:endnote w:type="continuationSeparator" w:id="0">
    <w:p w14:paraId="24875B64" w14:textId="77777777" w:rsidR="0039157C" w:rsidRDefault="0039157C" w:rsidP="00391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0407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121C6" w14:textId="3663C830" w:rsidR="006540DD" w:rsidRDefault="00654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79856" w14:textId="77777777" w:rsidR="00F95217" w:rsidRDefault="00F9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66B8F" w14:textId="77777777" w:rsidR="0039157C" w:rsidRDefault="0039157C" w:rsidP="0039157C">
      <w:pPr>
        <w:spacing w:line="240" w:lineRule="auto"/>
      </w:pPr>
      <w:r>
        <w:separator/>
      </w:r>
    </w:p>
  </w:footnote>
  <w:footnote w:type="continuationSeparator" w:id="0">
    <w:p w14:paraId="5000E64C" w14:textId="77777777" w:rsidR="0039157C" w:rsidRDefault="0039157C" w:rsidP="00391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4A2E9" w14:textId="1F0D3908" w:rsidR="0039157C" w:rsidRPr="0039157C" w:rsidRDefault="0039157C" w:rsidP="0039157C">
    <w:pPr>
      <w:pStyle w:val="HeaderStyle"/>
    </w:pPr>
    <w:r>
      <w:t>148 CSR 01</w:t>
    </w:r>
    <w:r w:rsidR="00F95217">
      <w:tab/>
    </w:r>
    <w:r w:rsidR="00F95217">
      <w:tab/>
      <w:t>2021R1941</w:t>
    </w:r>
    <w:proofErr w:type="gramStart"/>
    <w:r w:rsidR="00F95217">
      <w:t>H  2021</w:t>
    </w:r>
    <w:proofErr w:type="gramEnd"/>
    <w:r w:rsidR="00F95217">
      <w:t>R1942S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B78EB" w14:textId="4E55E117" w:rsidR="006540DD" w:rsidRPr="0039157C" w:rsidRDefault="006540DD" w:rsidP="006540DD">
    <w:pPr>
      <w:pStyle w:val="HeaderStyle"/>
    </w:pPr>
    <w:r>
      <w:tab/>
    </w:r>
    <w:r>
      <w:tab/>
      <w:t>2021R1941</w:t>
    </w:r>
    <w:proofErr w:type="gramStart"/>
    <w:r>
      <w:t>H  2021</w:t>
    </w:r>
    <w:proofErr w:type="gramEnd"/>
    <w:r>
      <w:t>R1942S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7C"/>
    <w:rsid w:val="00060D58"/>
    <w:rsid w:val="002248C8"/>
    <w:rsid w:val="0039157C"/>
    <w:rsid w:val="00496CDE"/>
    <w:rsid w:val="006540DD"/>
    <w:rsid w:val="00693183"/>
    <w:rsid w:val="00AF49CE"/>
    <w:rsid w:val="00C4147A"/>
    <w:rsid w:val="00F776C8"/>
    <w:rsid w:val="00F9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979B"/>
  <w15:chartTrackingRefBased/>
  <w15:docId w15:val="{AB70CF6A-6D63-4D39-969B-5A1A546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9157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9157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915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915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9157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915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9157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915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9157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915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915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915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915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915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9157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9157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915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9157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9157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9157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915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9157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9157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9157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915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9157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9157C"/>
  </w:style>
  <w:style w:type="paragraph" w:customStyle="1" w:styleId="EnactingClauseOld">
    <w:name w:val="Enacting Clause Old"/>
    <w:next w:val="EnactingSectionOld"/>
    <w:link w:val="EnactingClauseOldChar"/>
    <w:autoRedefine/>
    <w:rsid w:val="0039157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9157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9157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5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57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9157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915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9157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915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9157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91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57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9157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91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7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915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915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9157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915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9157C"/>
  </w:style>
  <w:style w:type="paragraph" w:customStyle="1" w:styleId="BillNumber">
    <w:name w:val="Bill Number"/>
    <w:basedOn w:val="BillNumberOld"/>
    <w:qFormat/>
    <w:rsid w:val="0039157C"/>
  </w:style>
  <w:style w:type="paragraph" w:customStyle="1" w:styleId="ChapterHeading">
    <w:name w:val="Chapter Heading"/>
    <w:basedOn w:val="ChapterHeadingOld"/>
    <w:next w:val="Normal"/>
    <w:qFormat/>
    <w:rsid w:val="0039157C"/>
  </w:style>
  <w:style w:type="paragraph" w:customStyle="1" w:styleId="EnactingClause">
    <w:name w:val="Enacting Clause"/>
    <w:basedOn w:val="EnactingClauseOld"/>
    <w:qFormat/>
    <w:rsid w:val="0039157C"/>
  </w:style>
  <w:style w:type="paragraph" w:customStyle="1" w:styleId="EnactingSection">
    <w:name w:val="Enacting Section"/>
    <w:basedOn w:val="EnactingSectionOld"/>
    <w:qFormat/>
    <w:rsid w:val="0039157C"/>
  </w:style>
  <w:style w:type="paragraph" w:customStyle="1" w:styleId="HeaderStyle">
    <w:name w:val="Header Style"/>
    <w:basedOn w:val="HeaderStyleOld"/>
    <w:qFormat/>
    <w:rsid w:val="0039157C"/>
  </w:style>
  <w:style w:type="paragraph" w:customStyle="1" w:styleId="Note">
    <w:name w:val="Note"/>
    <w:basedOn w:val="NoteOld"/>
    <w:qFormat/>
    <w:rsid w:val="0039157C"/>
  </w:style>
  <w:style w:type="paragraph" w:customStyle="1" w:styleId="PartHeading">
    <w:name w:val="Part Heading"/>
    <w:basedOn w:val="PartHeadingOld"/>
    <w:qFormat/>
    <w:rsid w:val="0039157C"/>
  </w:style>
  <w:style w:type="paragraph" w:customStyle="1" w:styleId="References">
    <w:name w:val="References"/>
    <w:basedOn w:val="ReferencesOld"/>
    <w:qFormat/>
    <w:rsid w:val="0039157C"/>
  </w:style>
  <w:style w:type="paragraph" w:customStyle="1" w:styleId="SectionBody">
    <w:name w:val="Section Body"/>
    <w:basedOn w:val="SectionBodyOld"/>
    <w:qFormat/>
    <w:rsid w:val="0039157C"/>
  </w:style>
  <w:style w:type="paragraph" w:customStyle="1" w:styleId="SectionHeading">
    <w:name w:val="Section Heading"/>
    <w:basedOn w:val="SectionHeadingOld"/>
    <w:qFormat/>
    <w:rsid w:val="0039157C"/>
  </w:style>
  <w:style w:type="paragraph" w:customStyle="1" w:styleId="Sponsors">
    <w:name w:val="Sponsors"/>
    <w:basedOn w:val="SponsorsOld"/>
    <w:qFormat/>
    <w:rsid w:val="0039157C"/>
  </w:style>
  <w:style w:type="paragraph" w:customStyle="1" w:styleId="TitlePageBillPrefix">
    <w:name w:val="Title Page: Bill Prefix"/>
    <w:basedOn w:val="TitlePageBillPrefixOld"/>
    <w:qFormat/>
    <w:rsid w:val="0039157C"/>
  </w:style>
  <w:style w:type="paragraph" w:customStyle="1" w:styleId="TitlePageOrigin">
    <w:name w:val="Title Page: Origin"/>
    <w:basedOn w:val="TitlePageOriginOld"/>
    <w:qFormat/>
    <w:rsid w:val="0039157C"/>
  </w:style>
  <w:style w:type="paragraph" w:customStyle="1" w:styleId="TitlePageSession">
    <w:name w:val="Title Page: Session"/>
    <w:basedOn w:val="TitlePageSessionOld"/>
    <w:qFormat/>
    <w:rsid w:val="0039157C"/>
  </w:style>
  <w:style w:type="paragraph" w:customStyle="1" w:styleId="TitleSection">
    <w:name w:val="Title Section"/>
    <w:basedOn w:val="TitleSectionOld"/>
    <w:qFormat/>
    <w:rsid w:val="0039157C"/>
  </w:style>
  <w:style w:type="character" w:customStyle="1" w:styleId="Strike-Through">
    <w:name w:val="Strike-Through"/>
    <w:uiPriority w:val="1"/>
    <w:rsid w:val="003915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91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5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148-0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6370-9B05-479E-B84A-823289A7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2021-02-12T19:43:00Z</dcterms:created>
  <dcterms:modified xsi:type="dcterms:W3CDTF">2021-02-12T20:08:00Z</dcterms:modified>
</cp:coreProperties>
</file>